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814A (R2) Chart of Accounts - Record of Change</w:t>
      </w:r>
    </w:p>
    <w:p>
      <w:pPr>
        <w:jc w:val="center"/>
      </w:pPr>
      <w:r>
        <w:t>February 6, 2014</w:t>
      </w:r>
    </w:p>
    <w:p/>
    <w:p/>
    <w:p>
      <w:r>
        <w:t>Changes support the Standard Financial Information Structure (SFIS) / Standard Line of Accounting (SLOA) Accounting Classification data requirements, per the OUSD memorandum "Department of Defense Standard Line of Accounting/Accounting Classification", dated September 14, 2012.</w:t>
      </w:r>
      <w:bookmarkStart w:id="0" w:name="_GoBack"/>
      <w:bookmarkEnd w:id="0"/>
    </w:p>
    <w:p/>
    <w:p/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100"/>
        <w:gridCol w:w="6456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2/FA201/076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1196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Deleted Codes:</w:t>
            </w:r>
          </w:p>
          <w:p/>
          <w:p>
            <w:r>
              <w:t>A3 - Fiscal Year Indicator</w:t>
            </w:r>
          </w:p>
          <w:p>
            <w:r>
              <w:t>B1 - Budget Activity Number</w:t>
            </w:r>
          </w:p>
          <w:p>
            <w:r>
              <w:t>B3 - Budget Program Activity</w:t>
            </w:r>
          </w:p>
          <w:p>
            <w:r>
              <w:t>C1 - Program Element</w:t>
            </w:r>
          </w:p>
          <w:p>
            <w:r>
              <w:t>C2 - Project Task or Budget Subline</w:t>
            </w:r>
          </w:p>
          <w:p>
            <w:r>
              <w:t>D1- Defense Agency Allocation Recipient</w:t>
            </w:r>
          </w:p>
          <w:p>
            <w:r>
              <w:t>D4 - Component Sub-allocation Recipient</w:t>
            </w:r>
          </w:p>
          <w:p>
            <w:r>
              <w:t>D6 - Sub-allotment Recipient</w:t>
            </w:r>
          </w:p>
          <w:p>
            <w:r>
              <w:t>D7 - Work Center Recipient</w:t>
            </w:r>
          </w:p>
          <w:p>
            <w:r>
              <w:t>E1 - Major Reimbursement Source Code</w:t>
            </w:r>
          </w:p>
          <w:p>
            <w:r>
              <w:t xml:space="preserve">E2 - Detail </w:t>
            </w:r>
            <w:r>
              <w:t>Reimbursement Source Code</w:t>
            </w:r>
          </w:p>
          <w:p>
            <w:r>
              <w:t>E3 - Customer Indicator</w:t>
            </w:r>
          </w:p>
          <w:p>
            <w:r>
              <w:t>F3 - Government or Public Sector Identifier</w:t>
            </w:r>
          </w:p>
          <w:p>
            <w:r>
              <w:t>G2 - Special Interest Code or Special Program Cost Code</w:t>
            </w:r>
          </w:p>
          <w:p>
            <w:r>
              <w:t xml:space="preserve">I1 - Abbreviated Department of Defense (DoD) Budget and </w:t>
            </w:r>
          </w:p>
          <w:p>
            <w:r>
              <w:t xml:space="preserve">       Accounting Classification Code (BACC)</w:t>
            </w:r>
          </w:p>
          <w:p>
            <w:r>
              <w:t>M1 - Local Installation Data</w:t>
            </w:r>
          </w:p>
          <w:p>
            <w:r>
              <w:t>N1 - Transaction Type</w:t>
            </w:r>
          </w:p>
          <w:p>
            <w:r>
              <w:t>____________________________________________________</w:t>
            </w:r>
          </w:p>
          <w:p>
            <w:r>
              <w:t>Added Codes:</w:t>
            </w:r>
          </w:p>
          <w:p/>
          <w:p>
            <w:r>
              <w:t>C3 - Budget Restriction</w:t>
            </w:r>
          </w:p>
          <w:p>
            <w:r>
              <w:t>H1 - Cost Code</w:t>
            </w:r>
          </w:p>
          <w:p>
            <w:r>
              <w:t>P1 - Disbursing Station Number</w:t>
            </w:r>
          </w:p>
          <w:p>
            <w:r>
              <w:t>____________________________________________________</w:t>
            </w:r>
          </w:p>
          <w:p>
            <w:r>
              <w:t>Added Local Codes:</w:t>
            </w:r>
          </w:p>
          <w:p/>
          <w:p>
            <w:r>
              <w:t>89</w:t>
            </w:r>
            <w:r>
              <w:rPr>
                <w:vertAlign w:val="superscript"/>
              </w:rPr>
              <w:t>1</w:t>
            </w:r>
            <w:r>
              <w:t xml:space="preserve"> - Budget Line Item Identification</w:t>
            </w:r>
          </w:p>
          <w:p>
            <w:r>
              <w:t>90</w:t>
            </w:r>
            <w:r>
              <w:rPr>
                <w:vertAlign w:val="superscript"/>
              </w:rPr>
              <w:t>1</w:t>
            </w:r>
            <w:r>
              <w:t xml:space="preserve"> - Project/Task</w:t>
            </w:r>
          </w:p>
          <w:p>
            <w:r>
              <w:t>AI</w:t>
            </w:r>
            <w:r>
              <w:rPr>
                <w:vertAlign w:val="superscript"/>
              </w:rPr>
              <w:t>2</w:t>
            </w:r>
            <w:r>
              <w:t xml:space="preserve"> - Activity Identifier</w:t>
            </w:r>
          </w:p>
          <w:p>
            <w:r>
              <w:t>CC</w:t>
            </w:r>
            <w:r>
              <w:rPr>
                <w:vertAlign w:val="superscript"/>
              </w:rPr>
              <w:t>2</w:t>
            </w:r>
            <w:r>
              <w:t xml:space="preserve"> - Cost Center Identifier</w:t>
            </w:r>
          </w:p>
          <w:p>
            <w:r>
              <w:t>FA</w:t>
            </w:r>
            <w:r>
              <w:rPr>
                <w:vertAlign w:val="superscript"/>
              </w:rPr>
              <w:t>2</w:t>
            </w:r>
            <w:r>
              <w:t xml:space="preserve"> - Functional Area</w:t>
            </w:r>
          </w:p>
          <w:p>
            <w:r>
              <w:lastRenderedPageBreak/>
              <w:t>FC</w:t>
            </w:r>
            <w:r>
              <w:rPr>
                <w:vertAlign w:val="superscript"/>
              </w:rPr>
              <w:t>2</w:t>
            </w:r>
            <w:r>
              <w:t xml:space="preserve"> - Funding Center Identifier</w:t>
            </w:r>
          </w:p>
          <w:p>
            <w:r>
              <w:t>FT</w:t>
            </w:r>
            <w:r>
              <w:rPr>
                <w:vertAlign w:val="superscript"/>
              </w:rPr>
              <w:t>2</w:t>
            </w:r>
            <w:r>
              <w:t xml:space="preserve"> - Funding Type</w:t>
            </w:r>
          </w:p>
          <w:p>
            <w:r>
              <w:t>IA</w:t>
            </w:r>
            <w:r>
              <w:rPr>
                <w:vertAlign w:val="superscript"/>
              </w:rPr>
              <w:t>2</w:t>
            </w:r>
            <w:r>
              <w:t xml:space="preserve"> - Security Cooperation Implementing Agency Code</w:t>
            </w:r>
          </w:p>
          <w:p>
            <w:r>
              <w:t>P5</w:t>
            </w:r>
            <w:r>
              <w:rPr>
                <w:vertAlign w:val="superscript"/>
              </w:rPr>
              <w:t>3</w:t>
            </w:r>
            <w:r>
              <w:t xml:space="preserve"> - Security Cooperation Case Line Item Identifier</w:t>
            </w:r>
          </w:p>
          <w:p>
            <w:r>
              <w:t>S1</w:t>
            </w:r>
            <w:r>
              <w:rPr>
                <w:vertAlign w:val="superscript"/>
              </w:rPr>
              <w:t>2</w:t>
            </w:r>
            <w:r>
              <w:t xml:space="preserve"> - Security Cooperation Customer Code</w:t>
            </w:r>
          </w:p>
          <w:p>
            <w:r>
              <w:t>S2</w:t>
            </w:r>
            <w:r>
              <w:rPr>
                <w:vertAlign w:val="superscript"/>
              </w:rPr>
              <w:t>2</w:t>
            </w:r>
            <w:r>
              <w:t xml:space="preserve"> - Security Cooperation Case Designator</w:t>
            </w:r>
          </w:p>
          <w:p>
            <w:r>
              <w:t>WO</w:t>
            </w:r>
            <w:r>
              <w:rPr>
                <w:vertAlign w:val="superscript"/>
              </w:rPr>
              <w:t>2</w:t>
            </w:r>
            <w:r>
              <w:t xml:space="preserve"> - Work Order Number</w:t>
            </w:r>
          </w:p>
          <w:p>
            <w:r>
              <w:t>YB</w:t>
            </w:r>
            <w:r>
              <w:rPr>
                <w:vertAlign w:val="superscript"/>
              </w:rPr>
              <w:t>2</w:t>
            </w:r>
            <w:r>
              <w:t xml:space="preserve"> - Beginning Period of Availability Fiscal Year Date</w:t>
            </w:r>
          </w:p>
          <w:p>
            <w:r>
              <w:t>YE</w:t>
            </w:r>
            <w:r>
              <w:rPr>
                <w:vertAlign w:val="superscript"/>
              </w:rPr>
              <w:t>2</w:t>
            </w:r>
            <w:r>
              <w:t xml:space="preserve"> - Ending Period of Availability Fiscal Year Date</w:t>
            </w:r>
          </w:p>
          <w:p/>
          <w:p>
            <w:r>
              <w:rPr>
                <w:vertAlign w:val="superscript"/>
              </w:rPr>
              <w:t>1</w:t>
            </w:r>
            <w:r>
              <w:t xml:space="preserve"> Code is included in X12 version 4020 (Migration Codes)</w:t>
            </w:r>
          </w:p>
          <w:p>
            <w:r>
              <w:rPr>
                <w:vertAlign w:val="superscript"/>
              </w:rPr>
              <w:t>2</w:t>
            </w:r>
            <w:r>
              <w:t xml:space="preserve"> Code will be established in a future X12 version</w:t>
            </w:r>
          </w:p>
          <w:p>
            <w:r>
              <w:rPr>
                <w:vertAlign w:val="superscript"/>
              </w:rPr>
              <w:t>3</w:t>
            </w:r>
            <w:r>
              <w:t xml:space="preserve"> Code name will be changed in a future X12 version</w:t>
            </w:r>
          </w:p>
          <w:p>
            <w:r>
              <w:t>________________________________________________</w:t>
            </w:r>
          </w:p>
          <w:p>
            <w:r>
              <w:t>Added a note to Data Element 1196.</w:t>
            </w:r>
          </w:p>
          <w:p/>
          <w:p>
            <w:r>
              <w:t>Added descriptive notes to each of the code values.</w:t>
            </w:r>
          </w:p>
        </w:tc>
      </w:tr>
    </w:tbl>
    <w:p/>
    <w:sectPr>
      <w:foot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>
      <w:rPr>
        <w:noProof/>
        <w:sz w:val="20"/>
        <w:szCs w:val="20"/>
      </w:rPr>
      <w:fldChar w:fldCharType="end"/>
    </w:r>
  </w:p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FooterChar">
    <w:name w:val="Footer Char"/>
    <w:link w:val="Footer"/>
    <w:uiPriority w:val="99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(R6) IC Record of Change</vt:lpstr>
    </vt:vector>
  </TitlesOfParts>
  <Company>DFAS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(R6) IC Record of Change</dc:title>
  <dc:subject/>
  <dc:creator>Karen Underhill</dc:creator>
  <cp:keywords/>
  <dc:description/>
  <cp:lastModifiedBy>UNDERHILL, KAREN CIV DFAS</cp:lastModifiedBy>
  <cp:revision>7</cp:revision>
  <cp:lastPrinted>2014-02-14T17:44:00Z</cp:lastPrinted>
  <dcterms:created xsi:type="dcterms:W3CDTF">2013-08-16T20:02:00Z</dcterms:created>
  <dcterms:modified xsi:type="dcterms:W3CDTF">2014-02-14T17:48:00Z</dcterms:modified>
</cp:coreProperties>
</file>